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A207" w14:textId="77777777" w:rsidR="00E604AE" w:rsidRDefault="00E604AE" w:rsidP="00E604AE">
      <w:pPr>
        <w:autoSpaceDE w:val="0"/>
        <w:autoSpaceDN w:val="0"/>
        <w:adjustRightInd w:val="0"/>
        <w:jc w:val="right"/>
        <w:outlineLvl w:val="0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666BCF37" w14:textId="77777777" w:rsidR="00E604AE" w:rsidRDefault="00E604AE" w:rsidP="00E604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0F967AB" w14:textId="77777777" w:rsidR="00E604AE" w:rsidRDefault="00E604AE" w:rsidP="00E604A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B0ADA2D" w14:textId="77777777" w:rsidR="00E604AE" w:rsidRDefault="00E604AE" w:rsidP="00E604A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A6095AA" w14:textId="77777777" w:rsidR="00E604AE" w:rsidRDefault="00E604AE" w:rsidP="00E604A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Тейковского муниципального района</w:t>
      </w:r>
    </w:p>
    <w:p w14:paraId="265A5FC5" w14:textId="77777777" w:rsidR="00E604AE" w:rsidRDefault="00E604AE" w:rsidP="00E604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 №______ </w:t>
      </w:r>
    </w:p>
    <w:p w14:paraId="5471C963" w14:textId="77777777" w:rsidR="00D9036C" w:rsidRDefault="00D9036C" w:rsidP="00D9036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14:paraId="38418C79" w14:textId="77777777" w:rsidR="00490AC4" w:rsidRDefault="00490AC4" w:rsidP="00D9036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14:paraId="2C47CCEF" w14:textId="77777777" w:rsidR="00D9036C" w:rsidRDefault="00D9036C" w:rsidP="00D9036C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598DAADD" w14:textId="77777777" w:rsidR="00D9036C" w:rsidRDefault="00D9036C" w:rsidP="00D9036C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«Развитие физической культуры и спорта в Тейковском муниципальном районе»</w:t>
      </w:r>
    </w:p>
    <w:p w14:paraId="2AE0C969" w14:textId="77777777" w:rsidR="00D9036C" w:rsidRDefault="00D9036C" w:rsidP="00D9036C">
      <w:pPr>
        <w:pStyle w:val="ConsPlusTitle"/>
        <w:widowControl/>
        <w:jc w:val="center"/>
        <w:rPr>
          <w:sz w:val="28"/>
        </w:rPr>
      </w:pPr>
    </w:p>
    <w:p w14:paraId="0C9B94EB" w14:textId="77777777" w:rsidR="00D9036C" w:rsidRDefault="00D9036C" w:rsidP="00D9036C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1. Паспорт муниципальной программы</w:t>
      </w:r>
    </w:p>
    <w:p w14:paraId="47ACB1B2" w14:textId="77777777" w:rsidR="00D9036C" w:rsidRDefault="00D9036C" w:rsidP="00D9036C">
      <w:pPr>
        <w:jc w:val="right"/>
        <w:rPr>
          <w:sz w:val="28"/>
        </w:rPr>
      </w:pPr>
    </w:p>
    <w:tbl>
      <w:tblPr>
        <w:tblW w:w="4888" w:type="pct"/>
        <w:tblInd w:w="108" w:type="dxa"/>
        <w:tblLook w:val="00A0" w:firstRow="1" w:lastRow="0" w:firstColumn="1" w:lastColumn="0" w:noHBand="0" w:noVBand="0"/>
      </w:tblPr>
      <w:tblGrid>
        <w:gridCol w:w="1832"/>
        <w:gridCol w:w="7304"/>
      </w:tblGrid>
      <w:tr w:rsidR="00D9036C" w:rsidRPr="00341674" w14:paraId="6B55158B" w14:textId="77777777" w:rsidTr="00426BC7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9C797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>Наименование программы</w:t>
            </w:r>
          </w:p>
        </w:tc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AC21A" w14:textId="77777777" w:rsidR="00D9036C" w:rsidRPr="00341674" w:rsidRDefault="00D9036C" w:rsidP="00426BC7">
            <w:pPr>
              <w:snapToGrid w:val="0"/>
              <w:jc w:val="both"/>
              <w:rPr>
                <w:lang w:eastAsia="en-US"/>
              </w:rPr>
            </w:pPr>
            <w:r w:rsidRPr="00341674">
              <w:rPr>
                <w:lang w:eastAsia="en-US"/>
              </w:rPr>
              <w:t>Развитие физической культуры и спорта в Тейковском муниципальном районе</w:t>
            </w:r>
          </w:p>
        </w:tc>
      </w:tr>
      <w:tr w:rsidR="00D9036C" w:rsidRPr="00341674" w14:paraId="0194D12E" w14:textId="77777777" w:rsidTr="00426BC7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854E1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 xml:space="preserve">Срок реализации программы </w:t>
            </w:r>
          </w:p>
        </w:tc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1E6B" w14:textId="77777777" w:rsidR="00D9036C" w:rsidRPr="00341674" w:rsidRDefault="00D9036C" w:rsidP="00426BC7">
            <w:pPr>
              <w:suppressAutoHyphens/>
              <w:snapToGrid w:val="0"/>
              <w:jc w:val="both"/>
              <w:rPr>
                <w:lang w:eastAsia="ar-SA"/>
              </w:rPr>
            </w:pPr>
            <w:r w:rsidRPr="00341674">
              <w:rPr>
                <w:lang w:eastAsia="ar-SA"/>
              </w:rPr>
              <w:t xml:space="preserve">2024 </w:t>
            </w:r>
            <w:r w:rsidRPr="00341674">
              <w:rPr>
                <w:lang w:eastAsia="en-US"/>
              </w:rPr>
              <w:t>–</w:t>
            </w:r>
            <w:r w:rsidRPr="00341674">
              <w:rPr>
                <w:lang w:val="en-US" w:eastAsia="ar-SA"/>
              </w:rPr>
              <w:t xml:space="preserve"> </w:t>
            </w:r>
            <w:r w:rsidRPr="00341674">
              <w:rPr>
                <w:lang w:eastAsia="en-US"/>
              </w:rPr>
              <w:t>2028 годы</w:t>
            </w:r>
          </w:p>
        </w:tc>
      </w:tr>
      <w:tr w:rsidR="00D9036C" w:rsidRPr="00341674" w14:paraId="0594C989" w14:textId="77777777" w:rsidTr="00426BC7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9912D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>Администратор программы</w:t>
            </w:r>
          </w:p>
        </w:tc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33F6B" w14:textId="77777777" w:rsidR="00D9036C" w:rsidRPr="00341674" w:rsidRDefault="00D9036C" w:rsidP="00426BC7">
            <w:pPr>
              <w:snapToGrid w:val="0"/>
              <w:jc w:val="both"/>
              <w:rPr>
                <w:lang w:eastAsia="en-US"/>
              </w:rPr>
            </w:pPr>
            <w:r w:rsidRPr="00341674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D9036C" w:rsidRPr="00341674" w14:paraId="51C1427F" w14:textId="77777777" w:rsidTr="00426BC7">
        <w:trPr>
          <w:trHeight w:val="71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044232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C3F33" w14:textId="77777777" w:rsidR="00D9036C" w:rsidRPr="00341674" w:rsidRDefault="00D9036C" w:rsidP="00426BC7">
            <w:pPr>
              <w:jc w:val="both"/>
              <w:rPr>
                <w:lang w:eastAsia="en-US"/>
              </w:rPr>
            </w:pPr>
            <w:r w:rsidRPr="00341674">
              <w:rPr>
                <w:lang w:eastAsia="en-US"/>
              </w:rPr>
              <w:t>Отдел культуры, туризма, молодежной и социальной политики администрации Те</w:t>
            </w:r>
            <w:r>
              <w:rPr>
                <w:lang w:eastAsia="en-US"/>
              </w:rPr>
              <w:t>йковского муниципального района</w:t>
            </w:r>
            <w:r w:rsidRPr="00341674">
              <w:rPr>
                <w:lang w:eastAsia="en-US"/>
              </w:rPr>
              <w:t xml:space="preserve"> </w:t>
            </w:r>
          </w:p>
        </w:tc>
      </w:tr>
      <w:tr w:rsidR="00D9036C" w:rsidRPr="00341674" w14:paraId="5CAE7EF8" w14:textId="77777777" w:rsidTr="00426BC7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0DA19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>Перечень подпрограмм</w:t>
            </w:r>
          </w:p>
        </w:tc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FABA" w14:textId="77777777" w:rsidR="00D9036C" w:rsidRPr="00341674" w:rsidRDefault="00D9036C" w:rsidP="00426BC7">
            <w:pPr>
              <w:jc w:val="both"/>
              <w:rPr>
                <w:lang w:eastAsia="en-US"/>
              </w:rPr>
            </w:pPr>
            <w:r w:rsidRPr="00341674">
              <w:rPr>
                <w:lang w:eastAsia="en-US"/>
              </w:rPr>
              <w:t xml:space="preserve">1. Организация </w:t>
            </w:r>
            <w:proofErr w:type="spellStart"/>
            <w:r w:rsidRPr="00341674">
              <w:rPr>
                <w:lang w:eastAsia="en-US"/>
              </w:rPr>
              <w:t>физкультурно</w:t>
            </w:r>
            <w:proofErr w:type="spellEnd"/>
            <w:r w:rsidRPr="00341674">
              <w:rPr>
                <w:lang w:eastAsia="en-US"/>
              </w:rPr>
              <w:t xml:space="preserve"> – 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соревнованиях.</w:t>
            </w:r>
          </w:p>
        </w:tc>
      </w:tr>
      <w:tr w:rsidR="00D9036C" w:rsidRPr="00341674" w14:paraId="328EFAFE" w14:textId="77777777" w:rsidTr="00426BC7">
        <w:trPr>
          <w:trHeight w:val="416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D49E249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>Цель (цели) программы</w:t>
            </w:r>
          </w:p>
        </w:tc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7ADD78" w14:textId="77777777" w:rsidR="00D9036C" w:rsidRPr="00341674" w:rsidRDefault="00D9036C" w:rsidP="00426BC7">
            <w:pPr>
              <w:snapToGrid w:val="0"/>
              <w:jc w:val="both"/>
              <w:rPr>
                <w:color w:val="FF0000"/>
                <w:lang w:eastAsia="en-US"/>
              </w:rPr>
            </w:pPr>
            <w:r w:rsidRPr="00341674">
              <w:rPr>
                <w:lang w:eastAsia="en-US"/>
              </w:rPr>
              <w:t>Создание условий для укрепления здоровья населения, путем развития инфраструктуры спорта, популяризации массового, профессионального спорта, Всероссийского физкультурно-спортивного комплекса «Готов к труду и обороне</w:t>
            </w:r>
            <w:r>
              <w:rPr>
                <w:lang w:eastAsia="en-US"/>
              </w:rPr>
              <w:t xml:space="preserve">» (ГТО) и приобщение различных </w:t>
            </w:r>
            <w:r w:rsidRPr="00341674">
              <w:rPr>
                <w:lang w:eastAsia="en-US"/>
              </w:rPr>
              <w:t>слоев   общества   к   регулярным   занятиям физической культурой и спортом. Повышение мотивации граждан к регулярным занятиям физической культурой и спортом, ведению здорового образа жизни. Оказание услуг в сфере физической культуры и спорта, направленных на совершенствование системы спортивной подготовки.</w:t>
            </w:r>
          </w:p>
        </w:tc>
      </w:tr>
      <w:tr w:rsidR="00D9036C" w:rsidRPr="00341674" w14:paraId="44870E42" w14:textId="77777777" w:rsidTr="00426BC7"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FB72B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BEBE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>Общий объем бюджетных ассигнований:</w:t>
            </w:r>
          </w:p>
          <w:p w14:paraId="543C5BDC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 xml:space="preserve">2024 год – </w:t>
            </w:r>
            <w:r>
              <w:rPr>
                <w:lang w:eastAsia="en-US"/>
              </w:rPr>
              <w:t xml:space="preserve">430 000,00 </w:t>
            </w:r>
            <w:r w:rsidRPr="00341674">
              <w:rPr>
                <w:lang w:eastAsia="en-US"/>
              </w:rPr>
              <w:t>руб.</w:t>
            </w:r>
          </w:p>
          <w:p w14:paraId="2A9CE2C9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 xml:space="preserve">2025 год – </w:t>
            </w:r>
            <w:r>
              <w:rPr>
                <w:lang w:eastAsia="en-US"/>
              </w:rPr>
              <w:t xml:space="preserve">330 000,00 </w:t>
            </w:r>
            <w:r w:rsidRPr="00341674">
              <w:rPr>
                <w:lang w:eastAsia="en-US"/>
              </w:rPr>
              <w:t>руб</w:t>
            </w:r>
            <w:r>
              <w:rPr>
                <w:lang w:eastAsia="en-US"/>
              </w:rPr>
              <w:t>.</w:t>
            </w:r>
          </w:p>
          <w:p w14:paraId="5FB50705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 xml:space="preserve">2026 год – </w:t>
            </w:r>
            <w:r>
              <w:rPr>
                <w:lang w:eastAsia="en-US"/>
              </w:rPr>
              <w:t xml:space="preserve">330 000,00 </w:t>
            </w:r>
            <w:r w:rsidRPr="00341674">
              <w:rPr>
                <w:lang w:eastAsia="en-US"/>
              </w:rPr>
              <w:t>руб</w:t>
            </w:r>
            <w:r>
              <w:rPr>
                <w:lang w:eastAsia="en-US"/>
              </w:rPr>
              <w:t>.</w:t>
            </w:r>
          </w:p>
          <w:p w14:paraId="3EDB2807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 xml:space="preserve">2027 год – </w:t>
            </w:r>
            <w:r>
              <w:rPr>
                <w:lang w:eastAsia="en-US"/>
              </w:rPr>
              <w:t>0,0</w:t>
            </w:r>
            <w:r w:rsidRPr="00341674">
              <w:rPr>
                <w:lang w:eastAsia="en-US"/>
              </w:rPr>
              <w:t xml:space="preserve"> руб.</w:t>
            </w:r>
          </w:p>
          <w:p w14:paraId="789B6CE1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 xml:space="preserve">2028 год – </w:t>
            </w:r>
            <w:r>
              <w:rPr>
                <w:lang w:eastAsia="en-US"/>
              </w:rPr>
              <w:t>0,0</w:t>
            </w:r>
            <w:r w:rsidRPr="00341674">
              <w:rPr>
                <w:lang w:eastAsia="en-US"/>
              </w:rPr>
              <w:t xml:space="preserve"> руб.</w:t>
            </w:r>
          </w:p>
          <w:p w14:paraId="7DACF9DB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>бюджет Тейковского муниципального района</w:t>
            </w:r>
          </w:p>
          <w:p w14:paraId="6FFA4C27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 xml:space="preserve">2024 год – </w:t>
            </w:r>
            <w:r>
              <w:rPr>
                <w:lang w:eastAsia="en-US"/>
              </w:rPr>
              <w:t xml:space="preserve">430 000,00 </w:t>
            </w:r>
            <w:r w:rsidRPr="00341674">
              <w:rPr>
                <w:lang w:eastAsia="en-US"/>
              </w:rPr>
              <w:t>руб</w:t>
            </w:r>
            <w:r>
              <w:rPr>
                <w:lang w:eastAsia="en-US"/>
              </w:rPr>
              <w:t>.</w:t>
            </w:r>
          </w:p>
          <w:p w14:paraId="70486F46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 xml:space="preserve">2025 год – </w:t>
            </w:r>
            <w:r>
              <w:rPr>
                <w:lang w:eastAsia="en-US"/>
              </w:rPr>
              <w:t xml:space="preserve">330 000,00 </w:t>
            </w:r>
            <w:r w:rsidRPr="00341674">
              <w:rPr>
                <w:lang w:eastAsia="en-US"/>
              </w:rPr>
              <w:t>руб</w:t>
            </w:r>
            <w:r>
              <w:rPr>
                <w:lang w:eastAsia="en-US"/>
              </w:rPr>
              <w:t>.</w:t>
            </w:r>
          </w:p>
          <w:p w14:paraId="25E1BB0E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 xml:space="preserve">2026 год – </w:t>
            </w:r>
            <w:r>
              <w:rPr>
                <w:lang w:eastAsia="en-US"/>
              </w:rPr>
              <w:t xml:space="preserve">330 000,00 </w:t>
            </w:r>
            <w:r w:rsidRPr="00341674">
              <w:rPr>
                <w:lang w:eastAsia="en-US"/>
              </w:rPr>
              <w:t>руб.</w:t>
            </w:r>
          </w:p>
          <w:p w14:paraId="5FD1CDD8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 xml:space="preserve">2027 год – </w:t>
            </w:r>
            <w:r>
              <w:rPr>
                <w:lang w:eastAsia="en-US"/>
              </w:rPr>
              <w:t>0,0</w:t>
            </w:r>
            <w:r w:rsidRPr="00341674">
              <w:rPr>
                <w:lang w:eastAsia="en-US"/>
              </w:rPr>
              <w:t xml:space="preserve"> руб.</w:t>
            </w:r>
          </w:p>
          <w:p w14:paraId="0ED2B56F" w14:textId="77777777" w:rsidR="00D9036C" w:rsidRPr="00341674" w:rsidRDefault="00D9036C" w:rsidP="00426BC7">
            <w:pPr>
              <w:snapToGrid w:val="0"/>
              <w:rPr>
                <w:lang w:eastAsia="en-US"/>
              </w:rPr>
            </w:pPr>
            <w:r w:rsidRPr="00341674">
              <w:rPr>
                <w:lang w:eastAsia="en-US"/>
              </w:rPr>
              <w:t xml:space="preserve">2028 год – </w:t>
            </w:r>
            <w:r>
              <w:rPr>
                <w:lang w:eastAsia="en-US"/>
              </w:rPr>
              <w:t>0,0</w:t>
            </w:r>
            <w:r w:rsidRPr="00341674">
              <w:rPr>
                <w:lang w:eastAsia="en-US"/>
              </w:rPr>
              <w:t xml:space="preserve"> руб.</w:t>
            </w:r>
          </w:p>
        </w:tc>
      </w:tr>
    </w:tbl>
    <w:p w14:paraId="0C3AD6E4" w14:textId="77777777" w:rsidR="00D9036C" w:rsidRDefault="00D9036C" w:rsidP="00490AC4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sectPr w:rsidR="00D9036C" w:rsidSect="00490A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6C"/>
    <w:rsid w:val="00490AC4"/>
    <w:rsid w:val="00C4305D"/>
    <w:rsid w:val="00D9036C"/>
    <w:rsid w:val="00E6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D174"/>
  <w15:chartTrackingRefBased/>
  <w15:docId w15:val="{8A215D95-7EAD-4510-9B72-2C72EF69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0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ФинОтдел АТМР</cp:lastModifiedBy>
  <cp:revision>3</cp:revision>
  <dcterms:created xsi:type="dcterms:W3CDTF">2023-11-09T10:46:00Z</dcterms:created>
  <dcterms:modified xsi:type="dcterms:W3CDTF">2023-11-13T08:17:00Z</dcterms:modified>
</cp:coreProperties>
</file>